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0"/>
        </w:tabs>
        <w:autoSpaceDE w:val="0"/>
        <w:autoSpaceDN w:val="0"/>
        <w:adjustRightInd w:val="0"/>
        <w:spacing w:before="0" w:after="0" w:line="480" w:lineRule="auto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</w:pPr>
      <w:bookmarkStart w:id="3" w:name="_GoBack"/>
      <w:bookmarkEnd w:id="3"/>
      <w:bookmarkStart w:id="0" w:name="_Toc28359022"/>
      <w:bookmarkStart w:id="1" w:name="_Toc35393809"/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鹤壁市中级人民法院</w:t>
      </w:r>
    </w:p>
    <w:p>
      <w:pPr>
        <w:pStyle w:val="5"/>
        <w:tabs>
          <w:tab w:val="left" w:pos="0"/>
        </w:tabs>
        <w:autoSpaceDE w:val="0"/>
        <w:autoSpaceDN w:val="0"/>
        <w:adjustRightInd w:val="0"/>
        <w:spacing w:before="0" w:after="0" w:line="480" w:lineRule="auto"/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党建展厅项目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成交结果公告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</w:rPr>
        <w:t>一、</w:t>
      </w:r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  <w:lang w:eastAsia="zh-CN"/>
        </w:rPr>
        <w:t>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  <w:lang w:val="en-US" w:eastAsia="zh-CN"/>
        </w:rPr>
        <w:t>1、采购</w:t>
      </w:r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</w:rPr>
        <w:t>项目编号：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  <w:lang w:eastAsia="zh-CN"/>
        </w:rPr>
        <w:t xml:space="preserve">HLZB-2023224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  <w:lang w:val="en-US" w:eastAsia="zh-CN"/>
        </w:rPr>
        <w:t>2、采购</w:t>
      </w:r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</w:rPr>
        <w:t>项目名称：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  <w:lang w:eastAsia="zh-CN"/>
        </w:rPr>
        <w:t>鹤壁中级人民法院党建展厅项目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  <w:lang w:val="en-US" w:eastAsia="zh-CN"/>
        </w:rPr>
        <w:t>3、</w:t>
      </w:r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  <w:lang w:eastAsia="zh-CN"/>
        </w:rPr>
        <w:t>采购方式：竞争性谈判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  <w:lang w:val="en-US" w:eastAsia="zh-CN"/>
        </w:rPr>
        <w:t>4、</w:t>
      </w:r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  <w:lang w:eastAsia="zh-CN"/>
        </w:rPr>
        <w:t>采购邀请函发出日期：202</w:t>
      </w:r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  <w:lang w:eastAsia="zh-CN"/>
        </w:rPr>
        <w:t>年</w:t>
      </w:r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  <w:lang w:eastAsia="zh-CN"/>
        </w:rPr>
        <w:t>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  <w:lang w:val="en-US" w:eastAsia="zh-CN"/>
        </w:rPr>
        <w:t>18</w:t>
      </w:r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  <w:lang w:val="en-US" w:eastAsia="zh-CN"/>
        </w:rPr>
        <w:t>5、</w:t>
      </w:r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  <w:lang w:eastAsia="zh-CN"/>
        </w:rPr>
        <w:t>评审日期：202</w:t>
      </w:r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  <w:lang w:eastAsia="zh-CN"/>
        </w:rPr>
        <w:t>年</w:t>
      </w:r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  <w:lang w:eastAsia="zh-CN"/>
        </w:rPr>
        <w:t>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  <w:lang w:eastAsia="zh-CN"/>
        </w:rPr>
        <w:t>二</w:t>
      </w:r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</w:rPr>
        <w:t>、成交</w:t>
      </w:r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  <w:lang w:eastAsia="zh-CN"/>
        </w:rPr>
        <w:t>情况</w:t>
      </w:r>
    </w:p>
    <w:tbl>
      <w:tblPr>
        <w:tblStyle w:val="12"/>
        <w:tblW w:w="9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709"/>
        <w:gridCol w:w="1022"/>
        <w:gridCol w:w="1705"/>
        <w:gridCol w:w="3477"/>
        <w:gridCol w:w="1187"/>
        <w:gridCol w:w="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eastAsia="zh-CN"/>
              </w:rPr>
              <w:t>包号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eastAsia="zh-CN"/>
              </w:rPr>
              <w:t>采购内容</w:t>
            </w: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eastAsia="zh-CN"/>
              </w:rPr>
              <w:t>供应商名称</w:t>
            </w:r>
          </w:p>
        </w:tc>
        <w:tc>
          <w:tcPr>
            <w:tcW w:w="34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eastAsia="zh-CN"/>
              </w:rPr>
              <w:t>地址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eastAsia="zh-CN"/>
              </w:rPr>
              <w:t>中标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eastAsia="zh-CN"/>
              </w:rPr>
              <w:t>金额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6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eastAsia="zh-CN"/>
              </w:rPr>
              <w:t>鹤壁中级人民法院党建展厅项目</w:t>
            </w: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鹤壁市缔硕装饰工程有限公司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</w:rPr>
              <w:t>河南省鹤壁市淇滨区华夏南路与紫荆巷交叉口向东100米路南68号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339000 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eastAsia="zh-CN"/>
              </w:rPr>
              <w:t>名称</w:t>
            </w: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eastAsia="zh-CN"/>
              </w:rPr>
              <w:t>品牌（如有）</w:t>
            </w:r>
          </w:p>
        </w:tc>
        <w:tc>
          <w:tcPr>
            <w:tcW w:w="34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eastAsia="zh-CN"/>
              </w:rPr>
              <w:t>规格型号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eastAsia="zh-CN"/>
              </w:rPr>
              <w:t>数量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地板</w:t>
            </w: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34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尺寸：6.3*27.5m 面积：182.05m²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1.部位:党建展厅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2.基层材料种类、规格:30 厚 1:3 水泥砂浆抹平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3.面层材料品种、规格、颜色:800*800mm 瓷砖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182.05m² </w:t>
            </w:r>
          </w:p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185 </w:t>
            </w:r>
          </w:p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隔断</w:t>
            </w: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34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位置：全玻自由门上方，轻钢龙骨+15mm 欧松板+10mm 石膏板 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2.73m²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590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  <w:lang w:eastAsia="zh-CN"/>
        </w:rPr>
        <w:t>三、</w:t>
      </w:r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</w:rPr>
        <w:t>评审专家名单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eastAsiaTheme="majorEastAsia"/>
          <w:sz w:val="21"/>
          <w:szCs w:val="21"/>
          <w:highlight w:val="yellow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  <w:lang w:val="en-US" w:eastAsia="zh-CN"/>
        </w:rPr>
        <w:t>刘金龙、张广彬、张连录（采购人代表）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  <w:lang w:eastAsia="zh-CN"/>
        </w:rPr>
        <w:t>四、</w:t>
      </w:r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</w:rPr>
        <w:t>代理服务收费标准及金额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21"/>
          <w:szCs w:val="21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highlight w:val="none"/>
          <w:lang w:eastAsia="zh-CN"/>
        </w:rPr>
        <w:t>收费标准：参照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highlight w:val="none"/>
          <w:lang w:val="en-US" w:eastAsia="zh-CN"/>
        </w:rPr>
        <w:t>《河南省招标代理服务收费指导意见》豫招协[2023]002号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highlight w:val="none"/>
          <w:lang w:eastAsia="zh-CN"/>
        </w:rPr>
        <w:t>文件标准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  <w:lang w:eastAsia="zh-CN"/>
        </w:rPr>
        <w:t>五</w:t>
      </w:r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</w:rPr>
        <w:t>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21"/>
          <w:szCs w:val="21"/>
          <w:highlight w:val="none"/>
        </w:rPr>
      </w:pP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highlight w:val="none"/>
          <w:lang w:eastAsia="zh-CN"/>
        </w:rPr>
        <w:t>本次成交公告在《中国采购与招标网》、《河南省电子招标投标公共服务平台》、《鹤壁市中级人民法院网》上发布。成交公告期限为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highlight w:val="none"/>
        </w:rPr>
        <w:t>1个工作日。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</w:rPr>
        <w:t>其他补充事宜</w:t>
      </w:r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highlight w:val="none"/>
          <w:lang w:eastAsia="zh-CN"/>
        </w:rPr>
        <w:t>被推荐供应商名单：鹤壁市缔硕装饰工程有限公司、鹤壁市严选智慧装饰有限公司、鹤壁市千寻装饰工程有限公司、鹤壁市超前装饰工程有限公司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21"/>
          <w:szCs w:val="21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highlight w:val="none"/>
          <w:lang w:eastAsia="zh-CN"/>
        </w:rPr>
        <w:t>推荐理由：符合文件要求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ajorEastAsia" w:hAnsiTheme="majorEastAsia" w:eastAsiaTheme="majorEastAsia" w:cstheme="majorEastAsia"/>
          <w:kern w:val="0"/>
          <w:sz w:val="21"/>
          <w:szCs w:val="21"/>
          <w:highlight w:val="none"/>
        </w:rPr>
      </w:pP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highlight w:val="none"/>
          <w:lang w:eastAsia="zh-CN"/>
        </w:rPr>
        <w:t>七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highlight w:val="none"/>
        </w:rPr>
        <w:t>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97" w:righ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1、采购人信息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00" w:lineRule="exact"/>
        <w:ind w:firstLine="630" w:firstLineChars="300"/>
        <w:textAlignment w:val="auto"/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 w:eastAsia="zh-CN"/>
        </w:rPr>
        <w:t>名  称：河南省鹤壁市中级人民法院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00" w:lineRule="exact"/>
        <w:ind w:firstLine="630" w:firstLineChars="300"/>
        <w:textAlignment w:val="auto"/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 w:eastAsia="zh-CN"/>
        </w:rPr>
        <w:t>地  址：</w:t>
      </w:r>
      <w:r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zh-CN" w:eastAsia="zh-CN"/>
        </w:rPr>
        <w:t>鹤壁市淇滨区鹤煤大道69号</w:t>
      </w:r>
      <w:r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 w:eastAsia="zh-CN"/>
        </w:rPr>
        <w:t xml:space="preserve"> 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00" w:lineRule="exact"/>
        <w:ind w:firstLine="630" w:firstLineChars="300"/>
        <w:textAlignment w:val="auto"/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zh-CN" w:eastAsia="zh-CN"/>
        </w:rPr>
        <w:t>张先生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00" w:lineRule="exact"/>
        <w:ind w:firstLine="630" w:firstLineChars="300"/>
        <w:textAlignment w:val="auto"/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 w:eastAsia="zh-CN"/>
        </w:rPr>
        <w:t>联系方式：</w:t>
      </w:r>
      <w:r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zh-CN" w:eastAsia="zh-CN"/>
        </w:rPr>
        <w:t>0392-3380116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00" w:lineRule="exact"/>
        <w:ind w:firstLine="630" w:firstLineChars="300"/>
        <w:textAlignment w:val="auto"/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 w:eastAsia="zh-CN"/>
        </w:rPr>
        <w:t>2、采购代理机构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00" w:lineRule="exact"/>
        <w:ind w:firstLine="630" w:firstLineChars="300"/>
        <w:textAlignment w:val="auto"/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 w:eastAsia="zh-CN"/>
        </w:rPr>
        <w:t>名  称：汇龙工程咨询有限公司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00" w:lineRule="exact"/>
        <w:ind w:firstLine="630" w:firstLineChars="300"/>
        <w:textAlignment w:val="auto"/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 w:eastAsia="zh-CN"/>
        </w:rPr>
        <w:t>地  址：郑州市航海东路第六大街商鼎创业大厦511室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00" w:lineRule="exact"/>
        <w:ind w:firstLine="630" w:firstLineChars="300"/>
        <w:textAlignment w:val="auto"/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 w:eastAsia="zh-CN"/>
        </w:rPr>
        <w:t>联系人：周燕琴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00" w:lineRule="exact"/>
        <w:ind w:firstLine="630" w:firstLineChars="300"/>
        <w:textAlignment w:val="auto"/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 w:eastAsia="zh-CN"/>
        </w:rPr>
        <w:t>联系方式：13030396886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00" w:lineRule="exact"/>
        <w:ind w:firstLine="630" w:firstLineChars="300"/>
        <w:textAlignment w:val="auto"/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 w:eastAsia="zh-CN"/>
        </w:rPr>
      </w:pPr>
      <w:bookmarkStart w:id="2" w:name="_Toc11926"/>
      <w:r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 w:eastAsia="zh-CN"/>
        </w:rPr>
        <w:t>3.项目联系方式</w:t>
      </w:r>
      <w:bookmarkEnd w:id="2"/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00" w:lineRule="exact"/>
        <w:ind w:firstLine="630" w:firstLineChars="300"/>
        <w:textAlignment w:val="auto"/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 w:eastAsia="zh-CN"/>
        </w:rPr>
        <w:t>项目联系人：周燕琴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00" w:lineRule="exact"/>
        <w:ind w:firstLine="630" w:firstLineChars="300"/>
        <w:textAlignment w:val="auto"/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val="en-US" w:eastAsia="zh-CN"/>
        </w:rPr>
        <w:t>电　    话：13030396886</w:t>
      </w:r>
    </w:p>
    <w:p>
      <w:pPr>
        <w:rPr>
          <w:rFonts w:hint="eastAsia" w:asciiTheme="majorEastAsia" w:hAnsiTheme="majorEastAsia" w:eastAsiaTheme="majorEastAsia" w:cstheme="maj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EF5109"/>
    <w:multiLevelType w:val="singleLevel"/>
    <w:tmpl w:val="E5EF510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YTIwZmY4OThmMTg5MGFhYzgzNjA4NjJmYTEwMjAifQ=="/>
  </w:docVars>
  <w:rsids>
    <w:rsidRoot w:val="024954D3"/>
    <w:rsid w:val="000348FD"/>
    <w:rsid w:val="000666DB"/>
    <w:rsid w:val="00070619"/>
    <w:rsid w:val="000772D4"/>
    <w:rsid w:val="00087062"/>
    <w:rsid w:val="000B472F"/>
    <w:rsid w:val="000B61C4"/>
    <w:rsid w:val="001560A5"/>
    <w:rsid w:val="00161C13"/>
    <w:rsid w:val="001732B6"/>
    <w:rsid w:val="00193E6C"/>
    <w:rsid w:val="001A31B5"/>
    <w:rsid w:val="001B39A9"/>
    <w:rsid w:val="001D4829"/>
    <w:rsid w:val="00217726"/>
    <w:rsid w:val="00237BEB"/>
    <w:rsid w:val="0028541F"/>
    <w:rsid w:val="002A5F9A"/>
    <w:rsid w:val="003852AB"/>
    <w:rsid w:val="003B20F6"/>
    <w:rsid w:val="003C44A2"/>
    <w:rsid w:val="00425656"/>
    <w:rsid w:val="00446E67"/>
    <w:rsid w:val="004D2BB2"/>
    <w:rsid w:val="004F0703"/>
    <w:rsid w:val="00504907"/>
    <w:rsid w:val="005A6C1E"/>
    <w:rsid w:val="005C7291"/>
    <w:rsid w:val="005C7D65"/>
    <w:rsid w:val="005E26AE"/>
    <w:rsid w:val="005F1035"/>
    <w:rsid w:val="00601B69"/>
    <w:rsid w:val="006319F7"/>
    <w:rsid w:val="006474B7"/>
    <w:rsid w:val="0065051B"/>
    <w:rsid w:val="00653AC0"/>
    <w:rsid w:val="00654461"/>
    <w:rsid w:val="006959C2"/>
    <w:rsid w:val="00721F92"/>
    <w:rsid w:val="0073035B"/>
    <w:rsid w:val="007A643B"/>
    <w:rsid w:val="007C1549"/>
    <w:rsid w:val="00831D41"/>
    <w:rsid w:val="00845DF8"/>
    <w:rsid w:val="00886966"/>
    <w:rsid w:val="00896616"/>
    <w:rsid w:val="008B5DB5"/>
    <w:rsid w:val="008E5D84"/>
    <w:rsid w:val="009327E6"/>
    <w:rsid w:val="009505B1"/>
    <w:rsid w:val="0099330A"/>
    <w:rsid w:val="009D4A5B"/>
    <w:rsid w:val="009E4DBB"/>
    <w:rsid w:val="00A018A6"/>
    <w:rsid w:val="00A53867"/>
    <w:rsid w:val="00AC3B95"/>
    <w:rsid w:val="00AD47E7"/>
    <w:rsid w:val="00AF46BD"/>
    <w:rsid w:val="00B339EE"/>
    <w:rsid w:val="00B50F23"/>
    <w:rsid w:val="00B848CF"/>
    <w:rsid w:val="00B91407"/>
    <w:rsid w:val="00B94143"/>
    <w:rsid w:val="00BF0065"/>
    <w:rsid w:val="00C06F3A"/>
    <w:rsid w:val="00C27E79"/>
    <w:rsid w:val="00D85911"/>
    <w:rsid w:val="00DA6B13"/>
    <w:rsid w:val="00E153BB"/>
    <w:rsid w:val="00EA13B9"/>
    <w:rsid w:val="00F36E41"/>
    <w:rsid w:val="00F4411A"/>
    <w:rsid w:val="00F66CF8"/>
    <w:rsid w:val="00FE3BE1"/>
    <w:rsid w:val="01E232A6"/>
    <w:rsid w:val="022216EA"/>
    <w:rsid w:val="024954D3"/>
    <w:rsid w:val="060A6DAB"/>
    <w:rsid w:val="061A6A13"/>
    <w:rsid w:val="065B3074"/>
    <w:rsid w:val="07CE2FDB"/>
    <w:rsid w:val="0B572C8A"/>
    <w:rsid w:val="0C022584"/>
    <w:rsid w:val="0E0D6565"/>
    <w:rsid w:val="119763AE"/>
    <w:rsid w:val="11E82B0E"/>
    <w:rsid w:val="12A61DC2"/>
    <w:rsid w:val="147D206D"/>
    <w:rsid w:val="161A05F3"/>
    <w:rsid w:val="165753BC"/>
    <w:rsid w:val="18A74D4D"/>
    <w:rsid w:val="1A311DEF"/>
    <w:rsid w:val="1FCC76BC"/>
    <w:rsid w:val="23FB3B19"/>
    <w:rsid w:val="259320DC"/>
    <w:rsid w:val="28B529DE"/>
    <w:rsid w:val="2A0F7FDC"/>
    <w:rsid w:val="2A681F06"/>
    <w:rsid w:val="2E6564AB"/>
    <w:rsid w:val="2E721E12"/>
    <w:rsid w:val="2E793737"/>
    <w:rsid w:val="2F2E0AC2"/>
    <w:rsid w:val="31097CFF"/>
    <w:rsid w:val="31FE0091"/>
    <w:rsid w:val="320C43B8"/>
    <w:rsid w:val="325F39DE"/>
    <w:rsid w:val="35B848E4"/>
    <w:rsid w:val="3A410F79"/>
    <w:rsid w:val="3CCB7C93"/>
    <w:rsid w:val="3CEE5EE4"/>
    <w:rsid w:val="3F0059FB"/>
    <w:rsid w:val="404B06FE"/>
    <w:rsid w:val="407E1FD3"/>
    <w:rsid w:val="431F5F71"/>
    <w:rsid w:val="439B6F77"/>
    <w:rsid w:val="439C3817"/>
    <w:rsid w:val="43A923A7"/>
    <w:rsid w:val="443566E7"/>
    <w:rsid w:val="452E1987"/>
    <w:rsid w:val="45F92DDB"/>
    <w:rsid w:val="46A049C9"/>
    <w:rsid w:val="46B73B76"/>
    <w:rsid w:val="47655466"/>
    <w:rsid w:val="491A6450"/>
    <w:rsid w:val="4A302D46"/>
    <w:rsid w:val="4D537EB5"/>
    <w:rsid w:val="4F072EAD"/>
    <w:rsid w:val="51C6574C"/>
    <w:rsid w:val="5A8661D2"/>
    <w:rsid w:val="5BC929F5"/>
    <w:rsid w:val="5F3874F9"/>
    <w:rsid w:val="604F3255"/>
    <w:rsid w:val="616058B1"/>
    <w:rsid w:val="640C5E50"/>
    <w:rsid w:val="642A06A6"/>
    <w:rsid w:val="65131A26"/>
    <w:rsid w:val="67A85331"/>
    <w:rsid w:val="6873729C"/>
    <w:rsid w:val="6984211C"/>
    <w:rsid w:val="69C072BC"/>
    <w:rsid w:val="6D9C78F5"/>
    <w:rsid w:val="70012BD2"/>
    <w:rsid w:val="70830248"/>
    <w:rsid w:val="73EC75FA"/>
    <w:rsid w:val="762F7C4C"/>
    <w:rsid w:val="781847FD"/>
    <w:rsid w:val="786A65C6"/>
    <w:rsid w:val="7AD828D6"/>
    <w:rsid w:val="7D9572AB"/>
    <w:rsid w:val="7EB85E82"/>
    <w:rsid w:val="7F893B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 w:afterLines="0"/>
    </w:pPr>
    <w:rPr>
      <w:szCs w:val="20"/>
    </w:rPr>
  </w:style>
  <w:style w:type="paragraph" w:styleId="4">
    <w:name w:val="Body Text 2"/>
    <w:basedOn w:val="1"/>
    <w:next w:val="3"/>
    <w:qFormat/>
    <w:uiPriority w:val="0"/>
    <w:pPr>
      <w:spacing w:after="120" w:line="480" w:lineRule="auto"/>
    </w:pPr>
  </w:style>
  <w:style w:type="paragraph" w:styleId="7">
    <w:name w:val="Plain Text"/>
    <w:basedOn w:val="1"/>
    <w:qFormat/>
    <w:uiPriority w:val="0"/>
    <w:rPr>
      <w:rFonts w:ascii="宋体" w:hAnsi="Courier New" w:eastAsia="宋体" w:cs="Times New Roman"/>
      <w:szCs w:val="22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qFormat/>
    <w:uiPriority w:val="0"/>
    <w:rPr>
      <w:color w:val="000000"/>
      <w:u w:val="none"/>
    </w:rPr>
  </w:style>
  <w:style w:type="character" w:styleId="15">
    <w:name w:val="Emphasis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00000"/>
      <w:u w:val="none"/>
    </w:rPr>
  </w:style>
  <w:style w:type="paragraph" w:customStyle="1" w:styleId="17">
    <w:name w:val="*正文"/>
    <w:basedOn w:val="1"/>
    <w:next w:val="1"/>
    <w:qFormat/>
    <w:uiPriority w:val="0"/>
    <w:pPr>
      <w:widowControl/>
      <w:ind w:firstLine="482"/>
    </w:pPr>
    <w:rPr>
      <w:rFonts w:ascii="微软雅黑" w:hAnsi="微软雅黑" w:eastAsia="微软雅黑"/>
    </w:rPr>
  </w:style>
  <w:style w:type="character" w:customStyle="1" w:styleId="18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9">
    <w:name w:val="页脚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20">
    <w:name w:val="time4"/>
    <w:basedOn w:val="13"/>
    <w:qFormat/>
    <w:uiPriority w:val="0"/>
  </w:style>
  <w:style w:type="character" w:customStyle="1" w:styleId="21">
    <w:name w:val="text-overflow"/>
    <w:basedOn w:val="13"/>
    <w:qFormat/>
    <w:uiPriority w:val="0"/>
  </w:style>
  <w:style w:type="character" w:customStyle="1" w:styleId="22">
    <w:name w:val="text-overflow1"/>
    <w:basedOn w:val="13"/>
    <w:qFormat/>
    <w:uiPriority w:val="0"/>
  </w:style>
  <w:style w:type="character" w:customStyle="1" w:styleId="23">
    <w:name w:val="hover19"/>
    <w:basedOn w:val="13"/>
    <w:qFormat/>
    <w:uiPriority w:val="0"/>
    <w:rPr>
      <w:color w:val="23527C"/>
      <w:shd w:val="clear" w:fill="EEEEEE"/>
    </w:rPr>
  </w:style>
  <w:style w:type="character" w:customStyle="1" w:styleId="24">
    <w:name w:val="first-child"/>
    <w:basedOn w:val="13"/>
    <w:qFormat/>
    <w:uiPriority w:val="0"/>
  </w:style>
  <w:style w:type="character" w:customStyle="1" w:styleId="25">
    <w:name w:val="newico"/>
    <w:basedOn w:val="13"/>
    <w:qFormat/>
    <w:uiPriority w:val="0"/>
  </w:style>
  <w:style w:type="character" w:customStyle="1" w:styleId="26">
    <w:name w:val="bold"/>
    <w:basedOn w:val="13"/>
    <w:qFormat/>
    <w:uiPriority w:val="0"/>
    <w:rPr>
      <w:b/>
    </w:rPr>
  </w:style>
  <w:style w:type="character" w:customStyle="1" w:styleId="27">
    <w:name w:val="focus1"/>
    <w:basedOn w:val="13"/>
    <w:qFormat/>
    <w:uiPriority w:val="0"/>
    <w:rPr>
      <w:color w:val="23527C"/>
      <w:shd w:val="clear" w:fill="EEEEEE"/>
    </w:rPr>
  </w:style>
  <w:style w:type="character" w:customStyle="1" w:styleId="28">
    <w:name w:val="time"/>
    <w:basedOn w:val="13"/>
    <w:qFormat/>
    <w:uiPriority w:val="0"/>
  </w:style>
  <w:style w:type="character" w:customStyle="1" w:styleId="29">
    <w:name w:val="first-child2"/>
    <w:basedOn w:val="13"/>
    <w:qFormat/>
    <w:uiPriority w:val="0"/>
  </w:style>
  <w:style w:type="character" w:customStyle="1" w:styleId="30">
    <w:name w:val="label-text"/>
    <w:basedOn w:val="13"/>
    <w:qFormat/>
    <w:uiPriority w:val="0"/>
    <w:rPr>
      <w:color w:val="8A8383"/>
    </w:rPr>
  </w:style>
  <w:style w:type="character" w:customStyle="1" w:styleId="31">
    <w:name w:val="paging-omit"/>
    <w:basedOn w:val="13"/>
    <w:qFormat/>
    <w:uiPriority w:val="0"/>
    <w:rPr>
      <w:shd w:val="clear" w:fill="E1E1E1"/>
    </w:rPr>
  </w:style>
  <w:style w:type="character" w:customStyle="1" w:styleId="32">
    <w:name w:val="warning"/>
    <w:basedOn w:val="13"/>
    <w:qFormat/>
    <w:uiPriority w:val="0"/>
    <w:rPr>
      <w:color w:val="E60012"/>
      <w:sz w:val="18"/>
      <w:szCs w:val="18"/>
    </w:rPr>
  </w:style>
  <w:style w:type="character" w:customStyle="1" w:styleId="33">
    <w:name w:val="label"/>
    <w:basedOn w:val="13"/>
    <w:qFormat/>
    <w:uiPriority w:val="0"/>
    <w:rPr>
      <w:sz w:val="27"/>
      <w:szCs w:val="27"/>
    </w:rPr>
  </w:style>
  <w:style w:type="character" w:customStyle="1" w:styleId="34">
    <w:name w:val="label1"/>
    <w:basedOn w:val="13"/>
    <w:qFormat/>
    <w:uiPriority w:val="0"/>
    <w:rPr>
      <w:color w:val="000000"/>
      <w:sz w:val="24"/>
      <w:szCs w:val="24"/>
    </w:rPr>
  </w:style>
  <w:style w:type="character" w:customStyle="1" w:styleId="35">
    <w:name w:val="label-text2"/>
    <w:basedOn w:val="13"/>
    <w:qFormat/>
    <w:uiPriority w:val="0"/>
    <w:rPr>
      <w:color w:val="8A8383"/>
    </w:rPr>
  </w:style>
  <w:style w:type="character" w:customStyle="1" w:styleId="36">
    <w:name w:val="text-decoration"/>
    <w:basedOn w:val="13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666</Words>
  <Characters>791</Characters>
  <Lines>1</Lines>
  <Paragraphs>1</Paragraphs>
  <TotalTime>12</TotalTime>
  <ScaleCrop>false</ScaleCrop>
  <LinksUpToDate>false</LinksUpToDate>
  <CharactersWithSpaces>820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2016-01-29T02:48:00Z</dcterms:created>
  <dc:creator>Administrator</dc:creator>
  <cp:lastModifiedBy>和谐</cp:lastModifiedBy>
  <cp:lastPrinted>2023-07-21T03:10:00Z</cp:lastPrinted>
  <dcterms:modified xsi:type="dcterms:W3CDTF">2023-07-21T05:33:36Z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5C63F545DEB54B63B3364B3C3B437AD8_13</vt:lpwstr>
  </property>
</Properties>
</file>